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color w:val="10253e"/>
        </w:rPr>
      </w:pPr>
      <w:bookmarkStart w:colFirst="0" w:colLast="0" w:name="_yy8h0ncwwbke" w:id="0"/>
      <w:bookmarkEnd w:id="0"/>
      <w:r w:rsidDel="00000000" w:rsidR="00000000" w:rsidRPr="00000000">
        <w:rPr>
          <w:color w:val="10253e"/>
          <w:rtl w:val="0"/>
        </w:rPr>
        <w:t xml:space="preserve">Boilerplate</w:t>
      </w:r>
    </w:p>
    <w:p w:rsidR="00000000" w:rsidDel="00000000" w:rsidP="00000000" w:rsidRDefault="00000000" w:rsidRPr="00000000" w14:paraId="00000002">
      <w:pPr>
        <w:pStyle w:val="Subtitle"/>
        <w:spacing w:line="480" w:lineRule="auto"/>
        <w:rPr>
          <w:i w:val="1"/>
          <w:iCs w:val="1"/>
          <w:color w:val="4c5a6b"/>
          <w:sz w:val="16"/>
          <w:szCs w:val="16"/>
        </w:rPr>
      </w:pPr>
      <w:bookmarkStart w:colFirst="0" w:colLast="0" w:name="_r36hvz81lc0r" w:id="1"/>
      <w:bookmarkEnd w:id="1"/>
      <w:r w:rsidDel="00000000" w:rsidR="00000000" w:rsidRPr="00000000">
        <w:rPr>
          <w:rFonts w:ascii="DM Sans" w:cs="DM Sans" w:eastAsia="DM Sans" w:hAnsi="DM Sans"/>
          <w:i w:val="1"/>
          <w:iCs w:val="1"/>
          <w:color w:val="4c5a6b"/>
          <w:sz w:val="20"/>
          <w:szCs w:val="20"/>
          <w:rtl w:val="0"/>
        </w:rPr>
        <w:t xml:space="preserve">Last updated: </w:t>
      </w:r>
      <w:r w:rsidDel="00000000" w:rsidR="00000000" w:rsidRPr="00000000">
        <w:rPr>
          <w:rFonts w:ascii="DM Sans" w:cs="DM Sans" w:eastAsia="DM Sans" w:hAnsi="DM Sans"/>
          <w:i w:val="1"/>
          <w:iCs w:val="1"/>
          <w:color w:val="4c5a6b"/>
          <w:sz w:val="20"/>
          <w:szCs w:val="20"/>
          <w:rtl w:val="0"/>
        </w:rPr>
        <w:t xml:space="preserve">30 Mar 2026</w:t>
      </w:r>
      <w:r w:rsidDel="00000000" w:rsidR="00000000" w:rsidRPr="00000000">
        <w:rPr>
          <w:rtl w:val="0"/>
        </w:rPr>
      </w:r>
    </w:p>
    <w:p w:rsidR="00000000" w:rsidDel="00000000" w:rsidP="00000000" w:rsidRDefault="00000000" w:rsidRPr="00000000" w14:paraId="00000003">
      <w:pPr>
        <w:spacing w:after="240" w:before="240" w:lineRule="auto"/>
        <w:rPr/>
      </w:pPr>
      <w:r w:rsidDel="00000000" w:rsidR="00000000" w:rsidRPr="00000000">
        <w:rPr>
          <w:rtl w:val="0"/>
        </w:rPr>
        <w:t xml:space="preserve">NumberEight is the leader in </w:t>
      </w:r>
      <w:r w:rsidDel="00000000" w:rsidR="00000000" w:rsidRPr="00000000">
        <w:rPr>
          <w:b w:val="1"/>
          <w:bCs w:val="1"/>
          <w:color w:val="10253e"/>
          <w:rtl w:val="0"/>
        </w:rPr>
        <w:t xml:space="preserve">ID-less audience intelligence</w:t>
      </w:r>
      <w:r w:rsidDel="00000000" w:rsidR="00000000" w:rsidRPr="00000000">
        <w:rPr>
          <w:rtl w:val="0"/>
        </w:rPr>
        <w:t xml:space="preserve"> for audio, gaming, CTV and mobile. We transform untapped signals into </w:t>
      </w:r>
      <w:r w:rsidDel="00000000" w:rsidR="00000000" w:rsidRPr="00000000">
        <w:rPr>
          <w:b w:val="1"/>
          <w:bCs w:val="1"/>
          <w:color w:val="10253e"/>
          <w:rtl w:val="0"/>
        </w:rPr>
        <w:t xml:space="preserve">privacy-first audiences</w:t>
      </w:r>
      <w:r w:rsidDel="00000000" w:rsidR="00000000" w:rsidRPr="00000000">
        <w:rPr>
          <w:rtl w:val="0"/>
        </w:rPr>
        <w:t xml:space="preserve"> for planning, targeting and measurement, helping brands reach real people in real moments - without personal identifiers. Learn more at </w:t>
      </w:r>
      <w:hyperlink r:id="rId6">
        <w:r w:rsidDel="00000000" w:rsidR="00000000" w:rsidRPr="00000000">
          <w:rPr>
            <w:b w:val="1"/>
            <w:bCs w:val="1"/>
            <w:color w:val="6363f2"/>
            <w:rtl w:val="0"/>
          </w:rPr>
          <w:t xml:space="preserve">numbereight.ai</w:t>
        </w:r>
      </w:hyperlink>
      <w:r w:rsidDel="00000000" w:rsidR="00000000" w:rsidRPr="00000000">
        <w:rPr>
          <w:rtl w:val="0"/>
        </w:rPr>
        <w:t xml:space="preserve">.</w:t>
      </w: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DM Sans Medium">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Montserrat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DM Sans SemiBold">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 w:name="Helvetica Neue">
    <w:embedRegular w:fontKey="{00000000-0000-0000-0000-000000000000}" r:id="rId13" w:subsetted="0"/>
    <w:embedBold w:fontKey="{00000000-0000-0000-0000-000000000000}" r:id="rId14" w:subsetted="0"/>
    <w:embedItalic w:fontKey="{00000000-0000-0000-0000-000000000000}" r:id="rId15" w:subsetted="0"/>
    <w:embedBoldItalic w:fontKey="{00000000-0000-0000-0000-000000000000}" r:id="rId16" w:subsetted="0"/>
  </w:font>
  <w:font w:name="DM Sans">
    <w:embedRegular w:fontKey="{00000000-0000-0000-0000-000000000000}" r:id="rId17" w:subsetted="0"/>
    <w:embedBold w:fontKey="{00000000-0000-0000-0000-000000000000}" r:id="rId18" w:subsetted="0"/>
    <w:embedItalic w:fontKey="{00000000-0000-0000-0000-000000000000}" r:id="rId19" w:subsetted="0"/>
    <w:embedBoldItalic w:fontKey="{00000000-0000-0000-0000-000000000000}" r:id="rId2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4">
    <w:pPr>
      <w:spacing w:after="0" w:line="276" w:lineRule="auto"/>
      <w:rPr>
        <w:rFonts w:ascii="Helvetica Neue" w:cs="Helvetica Neue" w:eastAsia="Helvetica Neue" w:hAnsi="Helvetica Neue"/>
        <w:color w:val="cbd1df"/>
        <w:sz w:val="12"/>
        <w:szCs w:val="12"/>
      </w:rPr>
    </w:pPr>
    <w:r w:rsidDel="00000000" w:rsidR="00000000" w:rsidRPr="00000000">
      <w:rPr>
        <w:rFonts w:ascii="Helvetica Neue" w:cs="Helvetica Neue" w:eastAsia="Helvetica Neue" w:hAnsi="Helvetica Neue"/>
        <w:color w:val="cbd1df"/>
        <w:sz w:val="12"/>
        <w:szCs w:val="12"/>
        <w:rtl w:val="0"/>
      </w:rPr>
      <w:t xml:space="preserve">This document contains information belonging to the sender which may be confidential and legally privileged. This information is only for the use of the individual or entity to which it was intended.</w:t>
    </w:r>
  </w:p>
  <w:p w:rsidR="00000000" w:rsidDel="00000000" w:rsidP="00000000" w:rsidRDefault="00000000" w:rsidRPr="00000000" w14:paraId="00000005">
    <w:pPr>
      <w:spacing w:after="0" w:line="276" w:lineRule="auto"/>
      <w:rPr>
        <w:rFonts w:ascii="Helvetica Neue" w:cs="Helvetica Neue" w:eastAsia="Helvetica Neue" w:hAnsi="Helvetica Neue"/>
        <w:color w:val="cbd1df"/>
        <w:sz w:val="4"/>
        <w:szCs w:val="4"/>
      </w:rPr>
    </w:pPr>
    <w:r w:rsidDel="00000000" w:rsidR="00000000" w:rsidRPr="00000000">
      <w:rPr>
        <w:rtl w:val="0"/>
      </w:rPr>
    </w:r>
  </w:p>
  <w:p w:rsidR="00000000" w:rsidDel="00000000" w:rsidP="00000000" w:rsidRDefault="00000000" w:rsidRPr="00000000" w14:paraId="00000006">
    <w:pPr>
      <w:spacing w:after="0" w:line="276" w:lineRule="auto"/>
      <w:rPr>
        <w:color w:val="cbd1df"/>
        <w:sz w:val="2"/>
        <w:szCs w:val="2"/>
      </w:rPr>
    </w:pPr>
    <w:r w:rsidDel="00000000" w:rsidR="00000000" w:rsidRPr="00000000">
      <w:rPr>
        <w:rFonts w:ascii="Helvetica Neue" w:cs="Helvetica Neue" w:eastAsia="Helvetica Neue" w:hAnsi="Helvetica Neue"/>
        <w:color w:val="cbd1df"/>
        <w:sz w:val="12"/>
        <w:szCs w:val="12"/>
        <w:rtl w:val="0"/>
      </w:rPr>
      <w:t xml:space="preserve">NumberEight Technologies Ltd  |  Bankside 300, Peachman Way, Norfolk, NR7 0LB United Kingdom  |  Registered and incorporated in England and Wales (No. 10502650)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spacing w:after="0" w:line="276" w:lineRule="auto"/>
      <w:rPr>
        <w:rFonts w:ascii="Helvetica Neue" w:cs="Helvetica Neue" w:eastAsia="Helvetica Neue" w:hAnsi="Helvetica Neue"/>
        <w:color w:val="cbd1df"/>
        <w:sz w:val="12"/>
        <w:szCs w:val="12"/>
      </w:rPr>
    </w:pPr>
    <w:r w:rsidDel="00000000" w:rsidR="00000000" w:rsidRPr="00000000">
      <w:rPr>
        <w:rFonts w:ascii="Helvetica Neue" w:cs="Helvetica Neue" w:eastAsia="Helvetica Neue" w:hAnsi="Helvetica Neue"/>
        <w:color w:val="cbd1df"/>
        <w:sz w:val="12"/>
        <w:szCs w:val="12"/>
        <w:rtl w:val="0"/>
      </w:rPr>
      <w:t xml:space="preserve">This document contains information belonging to the sender which may be confidential and legally privileged. This information is only for the use of the individual or entity to which it was intended.</w:t>
    </w:r>
  </w:p>
  <w:p w:rsidR="00000000" w:rsidDel="00000000" w:rsidP="00000000" w:rsidRDefault="00000000" w:rsidRPr="00000000" w14:paraId="00000011">
    <w:pPr>
      <w:spacing w:after="0" w:line="276" w:lineRule="auto"/>
      <w:rPr>
        <w:rFonts w:ascii="Helvetica Neue" w:cs="Helvetica Neue" w:eastAsia="Helvetica Neue" w:hAnsi="Helvetica Neue"/>
        <w:color w:val="cbd1df"/>
        <w:sz w:val="4"/>
        <w:szCs w:val="4"/>
      </w:rPr>
    </w:pPr>
    <w:r w:rsidDel="00000000" w:rsidR="00000000" w:rsidRPr="00000000">
      <w:rPr>
        <w:rtl w:val="0"/>
      </w:rPr>
    </w:r>
  </w:p>
  <w:p w:rsidR="00000000" w:rsidDel="00000000" w:rsidP="00000000" w:rsidRDefault="00000000" w:rsidRPr="00000000" w14:paraId="00000012">
    <w:pPr>
      <w:spacing w:after="0" w:line="276" w:lineRule="auto"/>
      <w:rPr>
        <w:rFonts w:ascii="Helvetica Neue" w:cs="Helvetica Neue" w:eastAsia="Helvetica Neue" w:hAnsi="Helvetica Neue"/>
        <w:color w:val="cbd1df"/>
        <w:sz w:val="12"/>
        <w:szCs w:val="12"/>
      </w:rPr>
    </w:pPr>
    <w:r w:rsidDel="00000000" w:rsidR="00000000" w:rsidRPr="00000000">
      <w:rPr>
        <w:rFonts w:ascii="Helvetica Neue" w:cs="Helvetica Neue" w:eastAsia="Helvetica Neue" w:hAnsi="Helvetica Neue"/>
        <w:color w:val="cbd1df"/>
        <w:sz w:val="12"/>
        <w:szCs w:val="12"/>
        <w:rtl w:val="0"/>
      </w:rPr>
      <w:t xml:space="preserve">© NumberEight Technologies Ltd  |  Bankside 300, Peachman Way, Norfolk, NR7 0LB United Kingdom  |  Registered and incorporated in England and Wales (No. 10502650)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7">
    <w:pPr>
      <w:pageBreakBefore w:val="0"/>
      <w:widowControl w:val="0"/>
      <w:spacing w:after="0" w:lineRule="auto"/>
      <w:jc w:val="both"/>
      <w:rPr/>
    </w:pPr>
    <w:r w:rsidDel="00000000" w:rsidR="00000000" w:rsidRPr="00000000">
      <w:rPr>
        <w:rtl w:val="0"/>
      </w:rPr>
    </w:r>
  </w:p>
  <w:p w:rsidR="00000000" w:rsidDel="00000000" w:rsidP="00000000" w:rsidRDefault="00000000" w:rsidRPr="00000000" w14:paraId="00000008">
    <w:pPr>
      <w:pageBreakBefore w:val="0"/>
      <w:widowControl w:val="0"/>
      <w:spacing w:after="0" w:lineRule="auto"/>
      <w:jc w:val="both"/>
      <w:rPr/>
    </w:pPr>
    <w:r w:rsidDel="00000000" w:rsidR="00000000" w:rsidRPr="00000000">
      <w:rPr>
        <w:rtl w:val="0"/>
      </w:rPr>
    </w:r>
  </w:p>
  <w:p w:rsidR="00000000" w:rsidDel="00000000" w:rsidP="00000000" w:rsidRDefault="00000000" w:rsidRPr="00000000" w14:paraId="00000009">
    <w:pPr>
      <w:pageBreakBefore w:val="0"/>
      <w:widowControl w:val="0"/>
      <w:spacing w:after="0" w:lineRule="auto"/>
      <w:jc w:val="both"/>
      <w:rPr/>
    </w:pPr>
    <w:r w:rsidDel="00000000" w:rsidR="00000000" w:rsidRPr="00000000">
      <w:rPr>
        <w:rtl w:val="0"/>
      </w:rPr>
    </w:r>
  </w:p>
  <w:p w:rsidR="00000000" w:rsidDel="00000000" w:rsidP="00000000" w:rsidRDefault="00000000" w:rsidRPr="00000000" w14:paraId="0000000A">
    <w:pPr>
      <w:pageBreakBefore w:val="0"/>
      <w:widowControl w:val="0"/>
      <w:spacing w:after="0" w:lineRule="auto"/>
      <w:jc w:val="both"/>
      <w:rPr>
        <w:sz w:val="12"/>
        <w:szCs w:val="12"/>
      </w:rPr>
    </w:pPr>
    <w:r w:rsidDel="00000000" w:rsidR="00000000" w:rsidRPr="00000000">
      <w:rPr>
        <w:rtl w:val="0"/>
      </w:rPr>
    </w:r>
  </w:p>
  <w:p w:rsidR="00000000" w:rsidDel="00000000" w:rsidP="00000000" w:rsidRDefault="00000000" w:rsidRPr="00000000" w14:paraId="0000000B">
    <w:pPr>
      <w:pageBreakBefore w:val="0"/>
      <w:widowControl w:val="0"/>
      <w:spacing w:after="0" w:lineRule="auto"/>
      <w:jc w:val="both"/>
      <w:rPr>
        <w:sz w:val="12"/>
        <w:szCs w:val="12"/>
      </w:rPr>
    </w:pPr>
    <w:r w:rsidDel="00000000" w:rsidR="00000000" w:rsidRPr="00000000">
      <w:rPr>
        <w:rtl w:val="0"/>
      </w:rPr>
    </w:r>
  </w:p>
  <w:p w:rsidR="00000000" w:rsidDel="00000000" w:rsidP="00000000" w:rsidRDefault="00000000" w:rsidRPr="00000000" w14:paraId="0000000C">
    <w:pPr>
      <w:pageBreakBefore w:val="0"/>
      <w:widowControl w:val="0"/>
      <w:spacing w:after="0" w:lineRule="auto"/>
      <w:jc w:val="both"/>
      <w:rPr/>
    </w:pPr>
    <w:r w:rsidDel="00000000" w:rsidR="00000000" w:rsidRPr="00000000">
      <w:rPr/>
      <w:drawing>
        <wp:inline distB="114300" distT="114300" distL="114300" distR="114300">
          <wp:extent cx="1595438" cy="244699"/>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595438" cy="244699"/>
                  </a:xfrm>
                  <a:prstGeom prst="rect"/>
                  <a:ln/>
                </pic:spPr>
              </pic:pic>
            </a:graphicData>
          </a:graphic>
        </wp:inline>
      </w:drawing>
    </w:r>
    <w:r w:rsidDel="00000000" w:rsidR="00000000" w:rsidRPr="00000000">
      <w:rPr>
        <w:rtl w:val="0"/>
      </w:rPr>
    </w:r>
  </w:p>
  <w:p w:rsidR="00000000" w:rsidDel="00000000" w:rsidP="00000000" w:rsidRDefault="00000000" w:rsidRPr="00000000" w14:paraId="0000000D">
    <w:pPr>
      <w:pageBreakBefore w:val="0"/>
      <w:widowControl w:val="0"/>
      <w:spacing w:after="0" w:lineRule="auto"/>
      <w:jc w:val="both"/>
      <w:rPr/>
    </w:pPr>
    <w:r w:rsidDel="00000000" w:rsidR="00000000" w:rsidRPr="00000000">
      <w:rPr>
        <w:rtl w:val="0"/>
      </w:rPr>
    </w:r>
  </w:p>
  <w:p w:rsidR="00000000" w:rsidDel="00000000" w:rsidP="00000000" w:rsidRDefault="00000000" w:rsidRPr="00000000" w14:paraId="0000000E">
    <w:pPr>
      <w:pageBreakBefore w:val="0"/>
      <w:widowControl w:val="0"/>
      <w:spacing w:after="0" w:lineRule="auto"/>
      <w:jc w:val="both"/>
      <w:rPr/>
    </w:pPr>
    <w:r w:rsidDel="00000000" w:rsidR="00000000" w:rsidRPr="00000000">
      <w:rPr>
        <w:rtl w:val="0"/>
      </w:rPr>
    </w:r>
  </w:p>
  <w:p w:rsidR="00000000" w:rsidDel="00000000" w:rsidP="00000000" w:rsidRDefault="00000000" w:rsidRPr="00000000" w14:paraId="0000000F">
    <w:pPr>
      <w:pageBreakBefore w:val="0"/>
      <w:widowControl w:val="0"/>
      <w:spacing w:after="0" w:lineRule="auto"/>
      <w:jc w:val="both"/>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DM Sans" w:cs="DM Sans" w:eastAsia="DM Sans" w:hAnsi="DM Sans"/>
        <w:color w:val="37474f"/>
        <w:sz w:val="22"/>
        <w:szCs w:val="22"/>
        <w:lang w:val="en"/>
      </w:rPr>
    </w:rPrDefault>
    <w:pPrDefault>
      <w:pPr>
        <w:spacing w:after="200" w:line="312"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00" w:before="400" w:line="360" w:lineRule="auto"/>
    </w:pPr>
    <w:rPr>
      <w:rFonts w:ascii="DM Sans SemiBold" w:cs="DM Sans SemiBold" w:eastAsia="DM Sans SemiBold" w:hAnsi="DM Sans SemiBold"/>
      <w:color w:val="00000a"/>
      <w:sz w:val="36"/>
      <w:szCs w:val="36"/>
    </w:rPr>
  </w:style>
  <w:style w:type="paragraph" w:styleId="Heading2">
    <w:name w:val="heading 2"/>
    <w:basedOn w:val="Normal"/>
    <w:next w:val="Normal"/>
    <w:pPr>
      <w:keepNext w:val="1"/>
      <w:keepLines w:val="1"/>
      <w:spacing w:after="60" w:before="400" w:line="360" w:lineRule="auto"/>
    </w:pPr>
    <w:rPr>
      <w:rFonts w:ascii="DM Sans SemiBold" w:cs="DM Sans SemiBold" w:eastAsia="DM Sans SemiBold" w:hAnsi="DM Sans SemiBold"/>
      <w:color w:val="000000"/>
      <w:sz w:val="30"/>
      <w:szCs w:val="30"/>
    </w:rPr>
  </w:style>
  <w:style w:type="paragraph" w:styleId="Heading3">
    <w:name w:val="heading 3"/>
    <w:basedOn w:val="Normal"/>
    <w:next w:val="Normal"/>
    <w:pPr>
      <w:keepNext w:val="1"/>
      <w:keepLines w:val="1"/>
      <w:spacing w:after="100" w:before="200" w:lineRule="auto"/>
    </w:pPr>
    <w:rPr>
      <w:rFonts w:ascii="DM Sans Medium" w:cs="DM Sans Medium" w:eastAsia="DM Sans Medium" w:hAnsi="DM Sans Medium"/>
      <w:color w:val="000000"/>
      <w:sz w:val="26"/>
      <w:szCs w:val="26"/>
    </w:rPr>
  </w:style>
  <w:style w:type="paragraph" w:styleId="Heading4">
    <w:name w:val="heading 4"/>
    <w:basedOn w:val="Normal"/>
    <w:next w:val="Normal"/>
    <w:pPr>
      <w:keepNext w:val="1"/>
      <w:keepLines w:val="1"/>
      <w:spacing w:after="60" w:before="400" w:lineRule="auto"/>
    </w:pPr>
    <w:rPr>
      <w:rFonts w:ascii="DM Sans SemiBold" w:cs="DM Sans SemiBold" w:eastAsia="DM Sans SemiBold" w:hAnsi="DM Sans SemiBold"/>
      <w:color w:val="000000"/>
      <w:sz w:val="24"/>
      <w:szCs w:val="24"/>
    </w:rPr>
  </w:style>
  <w:style w:type="paragraph" w:styleId="Heading5">
    <w:name w:val="heading 5"/>
    <w:basedOn w:val="Normal"/>
    <w:next w:val="Normal"/>
    <w:pPr>
      <w:keepNext w:val="1"/>
      <w:keepLines w:val="1"/>
      <w:spacing w:after="100" w:before="400" w:line="288" w:lineRule="auto"/>
    </w:pPr>
    <w:rPr>
      <w:rFonts w:ascii="DM Sans Medium" w:cs="DM Sans Medium" w:eastAsia="DM Sans Medium" w:hAnsi="DM Sans Medium"/>
      <w:color w:val="000000"/>
    </w:rPr>
  </w:style>
  <w:style w:type="paragraph" w:styleId="Heading6">
    <w:name w:val="heading 6"/>
    <w:basedOn w:val="Normal"/>
    <w:next w:val="Normal"/>
    <w:pPr>
      <w:keepNext w:val="1"/>
      <w:keepLines w:val="1"/>
      <w:spacing w:after="80" w:before="240" w:lineRule="auto"/>
    </w:pPr>
    <w:rPr>
      <w:rFonts w:ascii="DM Sans Medium" w:cs="DM Sans Medium" w:eastAsia="DM Sans Medium" w:hAnsi="DM Sans Medium"/>
      <w:sz w:val="24"/>
      <w:szCs w:val="24"/>
    </w:rPr>
  </w:style>
  <w:style w:type="paragraph" w:styleId="Title">
    <w:name w:val="Title"/>
    <w:basedOn w:val="Normal"/>
    <w:next w:val="Normal"/>
    <w:pPr>
      <w:keepNext w:val="1"/>
      <w:keepLines w:val="1"/>
      <w:spacing w:before="200" w:line="240" w:lineRule="auto"/>
    </w:pPr>
    <w:rPr>
      <w:rFonts w:ascii="DM Sans" w:cs="DM Sans" w:eastAsia="DM Sans" w:hAnsi="DM Sans"/>
      <w:b w:val="1"/>
      <w:bCs w:val="1"/>
      <w:color w:val="00000a"/>
      <w:sz w:val="46"/>
      <w:szCs w:val="46"/>
    </w:rPr>
  </w:style>
  <w:style w:type="paragraph" w:styleId="Subtitle">
    <w:name w:val="Subtitle"/>
    <w:basedOn w:val="Normal"/>
    <w:next w:val="Normal"/>
    <w:pPr>
      <w:keepNext w:val="1"/>
      <w:keepLines w:val="1"/>
      <w:pageBreakBefore w:val="0"/>
    </w:pPr>
    <w:rPr>
      <w:rFonts w:ascii="Montserrat Medium" w:cs="Montserrat Medium" w:eastAsia="Montserrat Medium" w:hAnsi="Montserrat Medium"/>
    </w:rPr>
  </w:style>
</w:styles>
</file>

<file path=word/_rels/document.xml.rels><?xml version="1.0" encoding="UTF-8" standalone="yes"?><Relationships xmlns="http://schemas.openxmlformats.org/package/2006/relationships"><Relationship Id="rId10"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numbereight.ai" TargetMode="Externa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20" Type="http://schemas.openxmlformats.org/officeDocument/2006/relationships/font" Target="fonts/DMSans-boldItalic.ttf"/><Relationship Id="rId11" Type="http://schemas.openxmlformats.org/officeDocument/2006/relationships/font" Target="fonts/DMSansSemiBold-italic.ttf"/><Relationship Id="rId10" Type="http://schemas.openxmlformats.org/officeDocument/2006/relationships/font" Target="fonts/DMSansSemiBold-bold.ttf"/><Relationship Id="rId13" Type="http://schemas.openxmlformats.org/officeDocument/2006/relationships/font" Target="fonts/HelveticaNeue-regular.ttf"/><Relationship Id="rId12" Type="http://schemas.openxmlformats.org/officeDocument/2006/relationships/font" Target="fonts/DMSansSemiBold-boldItalic.ttf"/><Relationship Id="rId1" Type="http://schemas.openxmlformats.org/officeDocument/2006/relationships/font" Target="fonts/DMSansMedium-regular.ttf"/><Relationship Id="rId2" Type="http://schemas.openxmlformats.org/officeDocument/2006/relationships/font" Target="fonts/DMSansMedium-bold.ttf"/><Relationship Id="rId3" Type="http://schemas.openxmlformats.org/officeDocument/2006/relationships/font" Target="fonts/DMSansMedium-italic.ttf"/><Relationship Id="rId4" Type="http://schemas.openxmlformats.org/officeDocument/2006/relationships/font" Target="fonts/DMSansMedium-boldItalic.ttf"/><Relationship Id="rId9" Type="http://schemas.openxmlformats.org/officeDocument/2006/relationships/font" Target="fonts/DMSansSemiBold-regular.ttf"/><Relationship Id="rId15" Type="http://schemas.openxmlformats.org/officeDocument/2006/relationships/font" Target="fonts/HelveticaNeue-italic.ttf"/><Relationship Id="rId14" Type="http://schemas.openxmlformats.org/officeDocument/2006/relationships/font" Target="fonts/HelveticaNeue-bold.ttf"/><Relationship Id="rId17" Type="http://schemas.openxmlformats.org/officeDocument/2006/relationships/font" Target="fonts/DMSans-regular.ttf"/><Relationship Id="rId16" Type="http://schemas.openxmlformats.org/officeDocument/2006/relationships/font" Target="fonts/HelveticaNeue-boldItalic.ttf"/><Relationship Id="rId5" Type="http://schemas.openxmlformats.org/officeDocument/2006/relationships/font" Target="fonts/MontserratMedium-regular.ttf"/><Relationship Id="rId19" Type="http://schemas.openxmlformats.org/officeDocument/2006/relationships/font" Target="fonts/DMSans-italic.ttf"/><Relationship Id="rId6" Type="http://schemas.openxmlformats.org/officeDocument/2006/relationships/font" Target="fonts/MontserratMedium-bold.ttf"/><Relationship Id="rId18" Type="http://schemas.openxmlformats.org/officeDocument/2006/relationships/font" Target="fonts/DMSans-bold.ttf"/><Relationship Id="rId7" Type="http://schemas.openxmlformats.org/officeDocument/2006/relationships/font" Target="fonts/MontserratMedium-italic.ttf"/><Relationship Id="rId8" Type="http://schemas.openxmlformats.org/officeDocument/2006/relationships/font" Target="fonts/MontserratMedium-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